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EADF3" w14:textId="77777777" w:rsidR="00A856E7" w:rsidRPr="00D90EEF" w:rsidRDefault="00A856E7" w:rsidP="00A856E7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  <w:lang w:val="en-US"/>
        </w:rPr>
      </w:pPr>
      <w:r w:rsidRPr="00D90EEF">
        <w:rPr>
          <w:rFonts w:cstheme="minorHAnsi"/>
          <w:b/>
          <w:sz w:val="24"/>
          <w:szCs w:val="24"/>
          <w:lang w:val="en-US"/>
        </w:rPr>
        <w:t>Supplemental file 1</w:t>
      </w:r>
    </w:p>
    <w:p w14:paraId="21FFD65A" w14:textId="376ABD62" w:rsidR="008F325B" w:rsidRDefault="008F325B" w:rsidP="008F325B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In SIOP-WT-2001, Stage V was defined as </w:t>
      </w:r>
      <w:r w:rsidR="009A5C4F">
        <w:rPr>
          <w:rFonts w:cstheme="minorHAnsi"/>
          <w:sz w:val="24"/>
          <w:szCs w:val="24"/>
          <w:lang w:val="en-US"/>
        </w:rPr>
        <w:t xml:space="preserve">both sides WT (BWT), </w:t>
      </w:r>
      <w:r w:rsidR="009A5C4F" w:rsidRPr="009A5C4F">
        <w:rPr>
          <w:rFonts w:cstheme="minorHAnsi"/>
          <w:sz w:val="24"/>
          <w:szCs w:val="24"/>
          <w:lang w:val="en-US"/>
        </w:rPr>
        <w:t>and</w:t>
      </w:r>
      <w:r w:rsidRPr="00FE402F">
        <w:rPr>
          <w:rFonts w:cstheme="minorHAnsi"/>
          <w:i/>
          <w:sz w:val="24"/>
          <w:szCs w:val="24"/>
          <w:lang w:val="en-US"/>
        </w:rPr>
        <w:t xml:space="preserve"> </w:t>
      </w:r>
      <w:r>
        <w:rPr>
          <w:rFonts w:cstheme="minorHAnsi"/>
          <w:sz w:val="24"/>
          <w:szCs w:val="24"/>
          <w:lang w:val="en-US"/>
        </w:rPr>
        <w:t>both sides hyperplastic nephrogenic rest (</w:t>
      </w:r>
      <w:proofErr w:type="spellStart"/>
      <w:r>
        <w:rPr>
          <w:rFonts w:cstheme="minorHAnsi"/>
          <w:sz w:val="24"/>
          <w:szCs w:val="24"/>
          <w:lang w:val="en-US"/>
        </w:rPr>
        <w:t>nephroblastomatosis</w:t>
      </w:r>
      <w:proofErr w:type="spellEnd"/>
      <w:r>
        <w:rPr>
          <w:rFonts w:cstheme="minorHAnsi"/>
          <w:sz w:val="24"/>
          <w:szCs w:val="24"/>
          <w:lang w:val="en-US"/>
        </w:rPr>
        <w:t xml:space="preserve"> - NB) </w:t>
      </w:r>
      <w:r w:rsidRPr="009B51DC">
        <w:rPr>
          <w:rFonts w:cstheme="minorHAnsi"/>
          <w:sz w:val="24"/>
          <w:szCs w:val="24"/>
          <w:lang w:val="en-US"/>
        </w:rPr>
        <w:t>or one</w:t>
      </w:r>
      <w:r>
        <w:rPr>
          <w:rFonts w:cstheme="minorHAnsi"/>
          <w:sz w:val="24"/>
          <w:szCs w:val="24"/>
          <w:lang w:val="en-US"/>
        </w:rPr>
        <w:t>-sided WT+ contralateral NB</w:t>
      </w:r>
    </w:p>
    <w:p w14:paraId="7D343624" w14:textId="5F5B6FBB" w:rsidR="00A856E7" w:rsidRDefault="008F325B" w:rsidP="00A856E7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The study</w:t>
      </w:r>
      <w:r w:rsidR="00A856E7" w:rsidRPr="00952693">
        <w:rPr>
          <w:rFonts w:cstheme="minorHAnsi"/>
          <w:sz w:val="24"/>
          <w:szCs w:val="24"/>
          <w:lang w:val="en-US"/>
        </w:rPr>
        <w:t xml:space="preserve"> included specific recommendations for </w:t>
      </w:r>
      <w:r w:rsidR="00C07A05">
        <w:rPr>
          <w:rFonts w:cstheme="minorHAnsi"/>
          <w:sz w:val="24"/>
          <w:szCs w:val="24"/>
          <w:lang w:val="en-US"/>
        </w:rPr>
        <w:t xml:space="preserve">these </w:t>
      </w:r>
      <w:r w:rsidR="00C07A05" w:rsidRPr="00952693">
        <w:rPr>
          <w:rFonts w:cstheme="minorHAnsi"/>
          <w:sz w:val="24"/>
          <w:szCs w:val="24"/>
          <w:lang w:val="en-US"/>
        </w:rPr>
        <w:t xml:space="preserve">bilateral </w:t>
      </w:r>
      <w:r w:rsidR="00C07A05">
        <w:rPr>
          <w:rFonts w:cstheme="minorHAnsi"/>
          <w:sz w:val="24"/>
          <w:szCs w:val="24"/>
          <w:lang w:val="en-US"/>
        </w:rPr>
        <w:t>diseases</w:t>
      </w:r>
      <w:r w:rsidR="00A856E7">
        <w:rPr>
          <w:rFonts w:cstheme="minorHAnsi"/>
          <w:sz w:val="24"/>
          <w:szCs w:val="24"/>
          <w:lang w:val="en-US"/>
        </w:rPr>
        <w:t xml:space="preserve">, particularly for Bilateral </w:t>
      </w:r>
      <w:r w:rsidR="00A856E7" w:rsidRPr="00952693">
        <w:rPr>
          <w:rFonts w:cstheme="minorHAnsi"/>
          <w:sz w:val="24"/>
          <w:szCs w:val="24"/>
          <w:lang w:val="en-US"/>
        </w:rPr>
        <w:t xml:space="preserve">Wilms Tumors </w:t>
      </w:r>
      <w:r w:rsidR="00A856E7">
        <w:rPr>
          <w:rFonts w:cstheme="minorHAnsi"/>
          <w:sz w:val="24"/>
          <w:szCs w:val="24"/>
          <w:lang w:val="en-US"/>
        </w:rPr>
        <w:t>as follow</w:t>
      </w:r>
      <w:r w:rsidR="00984BAB">
        <w:rPr>
          <w:rFonts w:cstheme="minorHAnsi"/>
          <w:sz w:val="24"/>
          <w:szCs w:val="24"/>
          <w:lang w:val="en-US"/>
        </w:rPr>
        <w:t>s</w:t>
      </w:r>
      <w:r w:rsidR="00A856E7" w:rsidRPr="00952693">
        <w:rPr>
          <w:rFonts w:cstheme="minorHAnsi"/>
          <w:sz w:val="24"/>
          <w:szCs w:val="24"/>
          <w:lang w:val="en-US"/>
        </w:rPr>
        <w:t xml:space="preserve">: </w:t>
      </w:r>
    </w:p>
    <w:p w14:paraId="24BA2C40" w14:textId="77777777" w:rsidR="00006FCD" w:rsidRDefault="00006FCD" w:rsidP="00A856E7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  <w:lang w:val="en-US"/>
        </w:rPr>
      </w:pPr>
    </w:p>
    <w:p w14:paraId="41F0E00A" w14:textId="50CFC90E" w:rsidR="00006FCD" w:rsidRDefault="00006FCD" w:rsidP="00A856E7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  <w:lang w:val="en-US"/>
        </w:rPr>
      </w:pPr>
    </w:p>
    <w:p w14:paraId="4C8196DB" w14:textId="0A20400D" w:rsidR="00A856E7" w:rsidRDefault="00A856E7" w:rsidP="00A856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  <w:lang w:val="en-US"/>
        </w:rPr>
      </w:pPr>
      <w:r w:rsidRPr="00E66A42">
        <w:rPr>
          <w:rFonts w:cstheme="minorHAnsi"/>
          <w:sz w:val="24"/>
          <w:szCs w:val="24"/>
          <w:lang w:val="en-US"/>
        </w:rPr>
        <w:t xml:space="preserve">A complete clinical examination to </w:t>
      </w:r>
      <w:r w:rsidR="005363D6">
        <w:rPr>
          <w:rFonts w:cstheme="minorHAnsi"/>
          <w:sz w:val="24"/>
          <w:szCs w:val="24"/>
          <w:lang w:val="en-US"/>
        </w:rPr>
        <w:t>detect</w:t>
      </w:r>
      <w:r w:rsidRPr="00E66A42">
        <w:rPr>
          <w:rFonts w:cstheme="minorHAnsi"/>
          <w:sz w:val="24"/>
          <w:szCs w:val="24"/>
          <w:lang w:val="en-US"/>
        </w:rPr>
        <w:t xml:space="preserve"> specific anomalies </w:t>
      </w:r>
      <w:r w:rsidR="005363D6">
        <w:rPr>
          <w:rFonts w:cstheme="minorHAnsi"/>
          <w:sz w:val="24"/>
          <w:szCs w:val="24"/>
          <w:lang w:val="en-US"/>
        </w:rPr>
        <w:t xml:space="preserve">indicating </w:t>
      </w:r>
      <w:r w:rsidRPr="00E66A42">
        <w:rPr>
          <w:rFonts w:cstheme="minorHAnsi"/>
          <w:sz w:val="24"/>
          <w:szCs w:val="24"/>
          <w:lang w:val="en-US"/>
        </w:rPr>
        <w:t>a possible underlying predisposition syndrome.</w:t>
      </w:r>
    </w:p>
    <w:p w14:paraId="22852AAC" w14:textId="77777777" w:rsidR="00A856E7" w:rsidRDefault="00A856E7" w:rsidP="00A856E7">
      <w:pPr>
        <w:pStyle w:val="ListParagraph"/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  <w:lang w:val="en-US"/>
        </w:rPr>
      </w:pPr>
    </w:p>
    <w:p w14:paraId="69C2DD87" w14:textId="1245E980" w:rsidR="00A856E7" w:rsidRPr="00195D71" w:rsidRDefault="00A856E7" w:rsidP="00195D7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  <w:lang w:val="en-US"/>
        </w:rPr>
      </w:pPr>
      <w:r w:rsidRPr="00195D71">
        <w:rPr>
          <w:rFonts w:cstheme="minorHAnsi"/>
          <w:sz w:val="24"/>
          <w:szCs w:val="24"/>
          <w:lang w:val="en-US"/>
        </w:rPr>
        <w:t xml:space="preserve">A complete radiological examination by </w:t>
      </w:r>
      <w:r w:rsidR="005363D6">
        <w:rPr>
          <w:rFonts w:cstheme="minorHAnsi"/>
          <w:sz w:val="24"/>
          <w:szCs w:val="24"/>
          <w:lang w:val="en-US"/>
        </w:rPr>
        <w:t xml:space="preserve">computed </w:t>
      </w:r>
      <w:r w:rsidRPr="00195D71">
        <w:rPr>
          <w:rFonts w:cstheme="minorHAnsi"/>
          <w:sz w:val="24"/>
          <w:szCs w:val="24"/>
          <w:lang w:val="en-US"/>
        </w:rPr>
        <w:t xml:space="preserve">tomography </w:t>
      </w:r>
      <w:r w:rsidR="005363D6">
        <w:rPr>
          <w:rFonts w:cstheme="minorHAnsi"/>
          <w:sz w:val="24"/>
          <w:szCs w:val="24"/>
          <w:lang w:val="en-US"/>
        </w:rPr>
        <w:t xml:space="preserve">(CT) </w:t>
      </w:r>
      <w:r w:rsidRPr="00195D71">
        <w:rPr>
          <w:rFonts w:cstheme="minorHAnsi"/>
          <w:sz w:val="24"/>
          <w:szCs w:val="24"/>
          <w:lang w:val="en-US"/>
        </w:rPr>
        <w:t>and</w:t>
      </w:r>
      <w:r w:rsidR="00984BAB">
        <w:rPr>
          <w:rFonts w:cstheme="minorHAnsi"/>
          <w:sz w:val="24"/>
          <w:szCs w:val="24"/>
          <w:lang w:val="en-US"/>
        </w:rPr>
        <w:t>/or</w:t>
      </w:r>
      <w:r w:rsidRPr="00195D71">
        <w:rPr>
          <w:rFonts w:cstheme="minorHAnsi"/>
          <w:sz w:val="24"/>
          <w:szCs w:val="24"/>
          <w:lang w:val="en-US"/>
        </w:rPr>
        <w:t xml:space="preserve"> magnetic resonance imaging (MRI) was </w:t>
      </w:r>
      <w:r w:rsidR="00984BAB">
        <w:rPr>
          <w:rFonts w:cstheme="minorHAnsi"/>
          <w:sz w:val="24"/>
          <w:szCs w:val="24"/>
          <w:lang w:val="en-US"/>
        </w:rPr>
        <w:t>strongly recommended</w:t>
      </w:r>
      <w:r w:rsidR="00984BAB" w:rsidRPr="00195D71">
        <w:rPr>
          <w:rFonts w:cstheme="minorHAnsi"/>
          <w:sz w:val="24"/>
          <w:szCs w:val="24"/>
          <w:lang w:val="en-US"/>
        </w:rPr>
        <w:t xml:space="preserve"> </w:t>
      </w:r>
      <w:r w:rsidRPr="00195D71">
        <w:rPr>
          <w:rFonts w:cstheme="minorHAnsi"/>
          <w:sz w:val="24"/>
          <w:szCs w:val="24"/>
          <w:lang w:val="en-US"/>
        </w:rPr>
        <w:t>to establish the number, size, aspects and extension of the tumors at diagnosis and during follow-up. Indeed, for small nodular lesions, it is highly important to try to distinguish Wilms tumor and Nephrogenic rests.</w:t>
      </w:r>
      <w:r w:rsidR="00984BAB">
        <w:rPr>
          <w:rFonts w:cstheme="minorHAnsi"/>
          <w:sz w:val="24"/>
          <w:szCs w:val="24"/>
          <w:lang w:val="en-US"/>
        </w:rPr>
        <w:t xml:space="preserve"> </w:t>
      </w:r>
    </w:p>
    <w:p w14:paraId="2A420E0A" w14:textId="77777777" w:rsidR="00195D71" w:rsidRPr="00195D71" w:rsidRDefault="00195D71" w:rsidP="00195D71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  <w:lang w:val="en-US"/>
        </w:rPr>
      </w:pPr>
    </w:p>
    <w:p w14:paraId="43217252" w14:textId="28923A02" w:rsidR="00A856E7" w:rsidRDefault="00A856E7" w:rsidP="00A856E7">
      <w:p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3</w:t>
      </w:r>
      <w:r w:rsidRPr="00952693">
        <w:rPr>
          <w:rFonts w:cstheme="minorHAnsi"/>
          <w:sz w:val="24"/>
          <w:szCs w:val="24"/>
          <w:lang w:val="en-US"/>
        </w:rPr>
        <w:t>) The treatment was first line-prolonged chemotherapy by vincristine (VCR) + actinomycin-D</w:t>
      </w:r>
      <w:r w:rsidR="00203445">
        <w:rPr>
          <w:rFonts w:cstheme="minorHAnsi"/>
          <w:sz w:val="24"/>
          <w:szCs w:val="24"/>
          <w:lang w:val="en-US"/>
        </w:rPr>
        <w:t xml:space="preserve"> (VA) (</w:t>
      </w:r>
      <w:r w:rsidR="00203445">
        <w:rPr>
          <w:rFonts w:cstheme="minorHAnsi"/>
          <w:color w:val="231F20"/>
          <w:sz w:val="24"/>
          <w:szCs w:val="24"/>
          <w:lang w:val="en-US"/>
        </w:rPr>
        <w:t xml:space="preserve">Vincristine 1.5mg/m²; (max </w:t>
      </w:r>
      <w:r w:rsidR="00FB1003">
        <w:rPr>
          <w:rFonts w:cstheme="minorHAnsi"/>
          <w:color w:val="231F20"/>
          <w:sz w:val="24"/>
          <w:szCs w:val="24"/>
          <w:lang w:val="en-US"/>
        </w:rPr>
        <w:t>2mg</w:t>
      </w:r>
      <w:r w:rsidR="00FB1003" w:rsidRPr="00316901">
        <w:rPr>
          <w:rFonts w:cstheme="minorHAnsi"/>
          <w:color w:val="231F20"/>
          <w:sz w:val="24"/>
          <w:szCs w:val="24"/>
          <w:lang w:val="en-US"/>
        </w:rPr>
        <w:t>,</w:t>
      </w:r>
      <w:r w:rsidR="00203445">
        <w:rPr>
          <w:rFonts w:cstheme="minorHAnsi"/>
          <w:color w:val="231F20"/>
          <w:sz w:val="24"/>
          <w:szCs w:val="24"/>
          <w:lang w:val="en-US"/>
        </w:rPr>
        <w:t xml:space="preserve"> weekly), plus </w:t>
      </w:r>
      <w:proofErr w:type="spellStart"/>
      <w:r w:rsidR="00203445">
        <w:rPr>
          <w:rFonts w:cstheme="minorHAnsi"/>
          <w:color w:val="231F20"/>
          <w:sz w:val="24"/>
          <w:szCs w:val="24"/>
          <w:lang w:val="en-US"/>
        </w:rPr>
        <w:t>Actinomycine</w:t>
      </w:r>
      <w:proofErr w:type="spellEnd"/>
      <w:r w:rsidR="00203445">
        <w:rPr>
          <w:rFonts w:cstheme="minorHAnsi"/>
          <w:color w:val="231F20"/>
          <w:sz w:val="24"/>
          <w:szCs w:val="24"/>
          <w:lang w:val="en-US"/>
        </w:rPr>
        <w:t xml:space="preserve"> D 45µg/kg (max 2mg</w:t>
      </w:r>
      <w:r w:rsidR="00C07A05">
        <w:rPr>
          <w:rFonts w:cstheme="minorHAnsi"/>
          <w:color w:val="231F20"/>
          <w:sz w:val="24"/>
          <w:szCs w:val="24"/>
          <w:lang w:val="en-US"/>
        </w:rPr>
        <w:t>, every</w:t>
      </w:r>
      <w:r w:rsidR="00203445">
        <w:rPr>
          <w:rFonts w:cstheme="minorHAnsi"/>
          <w:color w:val="231F20"/>
          <w:sz w:val="24"/>
          <w:szCs w:val="24"/>
          <w:lang w:val="en-US"/>
        </w:rPr>
        <w:t xml:space="preserve"> 2 weeks)</w:t>
      </w:r>
      <w:r w:rsidR="00203445" w:rsidRPr="00952693">
        <w:rPr>
          <w:rFonts w:cstheme="minorHAnsi"/>
          <w:sz w:val="24"/>
          <w:szCs w:val="24"/>
          <w:lang w:val="en-US"/>
        </w:rPr>
        <w:t xml:space="preserve">. </w:t>
      </w:r>
      <w:r w:rsidRPr="00952693">
        <w:rPr>
          <w:rFonts w:cstheme="minorHAnsi"/>
          <w:sz w:val="24"/>
          <w:szCs w:val="24"/>
          <w:lang w:val="en-US"/>
        </w:rPr>
        <w:t xml:space="preserve">This chemotherapy </w:t>
      </w:r>
      <w:r>
        <w:rPr>
          <w:rFonts w:cstheme="minorHAnsi"/>
          <w:sz w:val="24"/>
          <w:szCs w:val="24"/>
          <w:lang w:val="en-US"/>
        </w:rPr>
        <w:t>had to</w:t>
      </w:r>
      <w:r w:rsidRPr="00952693">
        <w:rPr>
          <w:rFonts w:cstheme="minorHAnsi"/>
          <w:sz w:val="24"/>
          <w:szCs w:val="24"/>
          <w:lang w:val="en-US"/>
        </w:rPr>
        <w:t xml:space="preserve"> be performed </w:t>
      </w:r>
      <w:proofErr w:type="gramStart"/>
      <w:r w:rsidRPr="00952693">
        <w:rPr>
          <w:rFonts w:cstheme="minorHAnsi"/>
          <w:sz w:val="24"/>
          <w:szCs w:val="24"/>
          <w:lang w:val="en-US"/>
        </w:rPr>
        <w:t>as long as</w:t>
      </w:r>
      <w:proofErr w:type="gramEnd"/>
      <w:r w:rsidRPr="00952693">
        <w:rPr>
          <w:rFonts w:cstheme="minorHAnsi"/>
          <w:sz w:val="24"/>
          <w:szCs w:val="24"/>
          <w:lang w:val="en-US"/>
        </w:rPr>
        <w:t xml:space="preserve"> the tumors showed signs of regression and up to the time of kidney sp</w:t>
      </w:r>
      <w:r>
        <w:rPr>
          <w:rFonts w:cstheme="minorHAnsi"/>
          <w:sz w:val="24"/>
          <w:szCs w:val="24"/>
          <w:lang w:val="en-US"/>
        </w:rPr>
        <w:t xml:space="preserve">aring surgery if possible. The response assessment </w:t>
      </w:r>
      <w:r w:rsidRPr="00952693">
        <w:rPr>
          <w:rFonts w:cstheme="minorHAnsi"/>
          <w:sz w:val="24"/>
          <w:szCs w:val="24"/>
          <w:lang w:val="en-US"/>
        </w:rPr>
        <w:t xml:space="preserve">was </w:t>
      </w:r>
      <w:r>
        <w:rPr>
          <w:rFonts w:cstheme="minorHAnsi"/>
          <w:sz w:val="24"/>
          <w:szCs w:val="24"/>
          <w:lang w:val="en-US"/>
        </w:rPr>
        <w:t>carried out</w:t>
      </w:r>
      <w:r w:rsidRPr="00952693">
        <w:rPr>
          <w:rFonts w:cstheme="minorHAnsi"/>
          <w:sz w:val="24"/>
          <w:szCs w:val="24"/>
          <w:lang w:val="en-US"/>
        </w:rPr>
        <w:t xml:space="preserve"> every four weeks. In the event of continuous response, chemotherapy was continued with </w:t>
      </w:r>
      <w:r w:rsidR="00203445">
        <w:rPr>
          <w:rFonts w:cstheme="minorHAnsi"/>
          <w:sz w:val="24"/>
          <w:szCs w:val="24"/>
          <w:lang w:val="en-US"/>
        </w:rPr>
        <w:t xml:space="preserve">VA. </w:t>
      </w:r>
      <w:r w:rsidRPr="00952693">
        <w:rPr>
          <w:rFonts w:cstheme="minorHAnsi"/>
          <w:sz w:val="24"/>
          <w:szCs w:val="24"/>
          <w:lang w:val="en-US"/>
        </w:rPr>
        <w:t xml:space="preserve"> The duration of chemotherapy had to be geared to its effectiveness as checked by imaging procedures. If the response was insufficient, a modification of </w:t>
      </w:r>
      <w:r>
        <w:rPr>
          <w:rFonts w:cstheme="minorHAnsi"/>
          <w:sz w:val="24"/>
          <w:szCs w:val="24"/>
          <w:lang w:val="en-US"/>
        </w:rPr>
        <w:t>chemotherapy could be discussed: adding Doxorubicin</w:t>
      </w:r>
      <w:r w:rsidR="00203445">
        <w:rPr>
          <w:rFonts w:cstheme="minorHAnsi"/>
          <w:sz w:val="24"/>
          <w:szCs w:val="24"/>
          <w:lang w:val="en-US"/>
        </w:rPr>
        <w:t xml:space="preserve"> (</w:t>
      </w:r>
      <w:r w:rsidR="00203445">
        <w:rPr>
          <w:rFonts w:cstheme="minorHAnsi"/>
          <w:color w:val="231F20"/>
          <w:sz w:val="24"/>
          <w:szCs w:val="24"/>
          <w:lang w:val="en-US"/>
        </w:rPr>
        <w:t xml:space="preserve">50mg/m² every 6 weeks, so </w:t>
      </w:r>
      <w:r w:rsidR="00203445">
        <w:rPr>
          <w:rFonts w:cstheme="minorHAnsi"/>
          <w:sz w:val="24"/>
          <w:szCs w:val="24"/>
          <w:lang w:val="en-US"/>
        </w:rPr>
        <w:t>VAD),</w:t>
      </w:r>
      <w:r>
        <w:rPr>
          <w:rFonts w:cstheme="minorHAnsi"/>
          <w:sz w:val="24"/>
          <w:szCs w:val="24"/>
          <w:lang w:val="en-US"/>
        </w:rPr>
        <w:t xml:space="preserve"> or replacement by another association as etoposide</w:t>
      </w:r>
      <w:r w:rsidR="00203445">
        <w:rPr>
          <w:rFonts w:cstheme="minorHAnsi"/>
          <w:sz w:val="24"/>
          <w:szCs w:val="24"/>
          <w:lang w:val="en-US"/>
        </w:rPr>
        <w:t xml:space="preserve"> (VP16) 150 mg/m² + C</w:t>
      </w:r>
      <w:r>
        <w:rPr>
          <w:rFonts w:cstheme="minorHAnsi"/>
          <w:sz w:val="24"/>
          <w:szCs w:val="24"/>
          <w:lang w:val="en-US"/>
        </w:rPr>
        <w:t>arboplatin</w:t>
      </w:r>
      <w:r w:rsidR="00203445">
        <w:rPr>
          <w:rFonts w:cstheme="minorHAnsi"/>
          <w:sz w:val="24"/>
          <w:szCs w:val="24"/>
          <w:lang w:val="en-US"/>
        </w:rPr>
        <w:t xml:space="preserve"> 200mg/</w:t>
      </w:r>
      <w:proofErr w:type="gramStart"/>
      <w:r w:rsidR="00203445">
        <w:rPr>
          <w:rFonts w:cstheme="minorHAnsi"/>
          <w:sz w:val="24"/>
          <w:szCs w:val="24"/>
          <w:lang w:val="en-US"/>
        </w:rPr>
        <w:t>m,²</w:t>
      </w:r>
      <w:proofErr w:type="gramEnd"/>
      <w:r w:rsidR="00203445">
        <w:rPr>
          <w:rFonts w:cstheme="minorHAnsi"/>
          <w:sz w:val="24"/>
          <w:szCs w:val="24"/>
          <w:lang w:val="en-US"/>
        </w:rPr>
        <w:t xml:space="preserve"> for 3 consecutive days</w:t>
      </w:r>
      <w:r w:rsidR="00984BAB">
        <w:rPr>
          <w:rFonts w:cstheme="minorHAnsi"/>
          <w:sz w:val="24"/>
          <w:szCs w:val="24"/>
          <w:lang w:val="en-US"/>
        </w:rPr>
        <w:t>.</w:t>
      </w:r>
    </w:p>
    <w:p w14:paraId="752B81B6" w14:textId="77777777" w:rsidR="00A856E7" w:rsidRDefault="00A856E7" w:rsidP="00A856E7">
      <w:p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sz w:val="24"/>
          <w:szCs w:val="24"/>
          <w:lang w:val="en-US"/>
        </w:rPr>
      </w:pPr>
    </w:p>
    <w:p w14:paraId="211C1FBA" w14:textId="1F1B7E83" w:rsidR="00A856E7" w:rsidRDefault="00A856E7" w:rsidP="00A856E7">
      <w:p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4</w:t>
      </w:r>
      <w:r w:rsidRPr="00952693">
        <w:rPr>
          <w:rFonts w:cstheme="minorHAnsi"/>
          <w:sz w:val="24"/>
          <w:szCs w:val="24"/>
          <w:lang w:val="en-US"/>
        </w:rPr>
        <w:t xml:space="preserve">) </w:t>
      </w:r>
      <w:r>
        <w:rPr>
          <w:rFonts w:cstheme="minorHAnsi"/>
          <w:sz w:val="24"/>
          <w:szCs w:val="24"/>
          <w:lang w:val="en-US"/>
        </w:rPr>
        <w:t>Surgery was planned after optimal tumor reduction by pre-operative chemotherapy. Both</w:t>
      </w:r>
      <w:r w:rsidRPr="00952693">
        <w:rPr>
          <w:rFonts w:cstheme="minorHAnsi"/>
          <w:sz w:val="24"/>
          <w:szCs w:val="24"/>
          <w:lang w:val="en-US"/>
        </w:rPr>
        <w:t xml:space="preserve"> the best kind of surgery and the best time to operate was decided by a </w:t>
      </w:r>
      <w:r>
        <w:rPr>
          <w:rFonts w:cstheme="minorHAnsi"/>
          <w:sz w:val="24"/>
          <w:szCs w:val="24"/>
          <w:lang w:val="en-US"/>
        </w:rPr>
        <w:t>multidisciplinary committee (</w:t>
      </w:r>
      <w:r w:rsidRPr="00952693">
        <w:rPr>
          <w:rFonts w:cstheme="minorHAnsi"/>
          <w:sz w:val="24"/>
          <w:szCs w:val="24"/>
          <w:lang w:val="en-US"/>
        </w:rPr>
        <w:t>oncologist, radiologist and surgeon</w:t>
      </w:r>
      <w:r>
        <w:rPr>
          <w:rFonts w:cstheme="minorHAnsi"/>
          <w:sz w:val="24"/>
          <w:szCs w:val="24"/>
          <w:lang w:val="en-US"/>
        </w:rPr>
        <w:t>)</w:t>
      </w:r>
      <w:r w:rsidRPr="00952693">
        <w:rPr>
          <w:rFonts w:cstheme="minorHAnsi"/>
          <w:sz w:val="24"/>
          <w:szCs w:val="24"/>
          <w:lang w:val="en-US"/>
        </w:rPr>
        <w:t xml:space="preserve">. The aim </w:t>
      </w:r>
      <w:r>
        <w:rPr>
          <w:rFonts w:cstheme="minorHAnsi"/>
          <w:sz w:val="24"/>
          <w:szCs w:val="24"/>
          <w:lang w:val="en-US"/>
        </w:rPr>
        <w:t xml:space="preserve">of surgery was to obtain a sufficient nephron sparing surgery with a carcinologic efficacy.  If possible, it </w:t>
      </w:r>
      <w:r>
        <w:rPr>
          <w:rFonts w:cstheme="minorHAnsi"/>
          <w:sz w:val="24"/>
          <w:szCs w:val="24"/>
          <w:lang w:val="en-US"/>
        </w:rPr>
        <w:lastRenderedPageBreak/>
        <w:t xml:space="preserve">was recommended to </w:t>
      </w:r>
      <w:r w:rsidRPr="00952693">
        <w:rPr>
          <w:rFonts w:cstheme="minorHAnsi"/>
          <w:sz w:val="24"/>
          <w:szCs w:val="24"/>
          <w:lang w:val="en-US"/>
        </w:rPr>
        <w:t>perform bilateral partial nephrectomy or wedge resections to preserve functional renal tissue. A CT scan prior</w:t>
      </w:r>
      <w:r>
        <w:rPr>
          <w:rFonts w:cstheme="minorHAnsi"/>
          <w:sz w:val="24"/>
          <w:szCs w:val="24"/>
          <w:lang w:val="en-US"/>
        </w:rPr>
        <w:t xml:space="preserve"> </w:t>
      </w:r>
      <w:r w:rsidRPr="00952693">
        <w:rPr>
          <w:rFonts w:cstheme="minorHAnsi"/>
          <w:sz w:val="24"/>
          <w:szCs w:val="24"/>
          <w:lang w:val="en-US"/>
        </w:rPr>
        <w:t>to surgery was mandatory to assess the feasibility of partial resection. Complete nephrectomy on one side with NSS on the opposite side could be a good solution, providing enough functional renal tissue can be preserved (9).</w:t>
      </w:r>
    </w:p>
    <w:p w14:paraId="4EF9D8BE" w14:textId="6A223ABF" w:rsidR="00A856E7" w:rsidRDefault="00A856E7" w:rsidP="00A856E7">
      <w:p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sz w:val="24"/>
          <w:szCs w:val="24"/>
          <w:lang w:val="en-US"/>
        </w:rPr>
      </w:pPr>
      <w:r w:rsidRPr="00952693">
        <w:rPr>
          <w:rFonts w:cstheme="minorHAnsi"/>
          <w:sz w:val="24"/>
          <w:szCs w:val="24"/>
          <w:lang w:val="en-US"/>
        </w:rPr>
        <w:t xml:space="preserve">An experienced surgeon in renal parenchymal-sparing procedures </w:t>
      </w:r>
      <w:r w:rsidR="00984BAB">
        <w:rPr>
          <w:rFonts w:cstheme="minorHAnsi"/>
          <w:sz w:val="24"/>
          <w:szCs w:val="24"/>
          <w:lang w:val="en-US"/>
        </w:rPr>
        <w:t>were advised to</w:t>
      </w:r>
      <w:r w:rsidR="00984BAB" w:rsidRPr="00952693">
        <w:rPr>
          <w:rFonts w:cstheme="minorHAnsi"/>
          <w:sz w:val="24"/>
          <w:szCs w:val="24"/>
          <w:lang w:val="en-US"/>
        </w:rPr>
        <w:t xml:space="preserve"> </w:t>
      </w:r>
      <w:r w:rsidRPr="00952693">
        <w:rPr>
          <w:rFonts w:cstheme="minorHAnsi"/>
          <w:sz w:val="24"/>
          <w:szCs w:val="24"/>
          <w:lang w:val="en-US"/>
        </w:rPr>
        <w:t xml:space="preserve">participate to the discussion and </w:t>
      </w:r>
      <w:r w:rsidR="00984BAB">
        <w:rPr>
          <w:rFonts w:cstheme="minorHAnsi"/>
          <w:sz w:val="24"/>
          <w:szCs w:val="24"/>
          <w:lang w:val="en-US"/>
        </w:rPr>
        <w:t xml:space="preserve">it was </w:t>
      </w:r>
      <w:r w:rsidR="008F325B">
        <w:rPr>
          <w:rFonts w:cstheme="minorHAnsi"/>
          <w:sz w:val="24"/>
          <w:szCs w:val="24"/>
          <w:lang w:val="en-US"/>
        </w:rPr>
        <w:t xml:space="preserve">advised </w:t>
      </w:r>
      <w:r w:rsidR="008F325B" w:rsidRPr="00952693">
        <w:rPr>
          <w:rFonts w:cstheme="minorHAnsi"/>
          <w:sz w:val="24"/>
          <w:szCs w:val="24"/>
          <w:lang w:val="en-US"/>
        </w:rPr>
        <w:t>pursue</w:t>
      </w:r>
      <w:r w:rsidR="00984BAB">
        <w:rPr>
          <w:rFonts w:cstheme="minorHAnsi"/>
          <w:sz w:val="24"/>
          <w:szCs w:val="24"/>
          <w:lang w:val="en-US"/>
        </w:rPr>
        <w:t xml:space="preserve"> surg</w:t>
      </w:r>
      <w:r w:rsidR="008F325B">
        <w:rPr>
          <w:rFonts w:cstheme="minorHAnsi"/>
          <w:sz w:val="24"/>
          <w:szCs w:val="24"/>
          <w:lang w:val="en-US"/>
        </w:rPr>
        <w:t>e</w:t>
      </w:r>
      <w:r w:rsidR="00984BAB">
        <w:rPr>
          <w:rFonts w:cstheme="minorHAnsi"/>
          <w:sz w:val="24"/>
          <w:szCs w:val="24"/>
          <w:lang w:val="en-US"/>
        </w:rPr>
        <w:t xml:space="preserve">ry in </w:t>
      </w:r>
      <w:r w:rsidRPr="00952693">
        <w:rPr>
          <w:rFonts w:cstheme="minorHAnsi"/>
          <w:sz w:val="24"/>
          <w:szCs w:val="24"/>
          <w:lang w:val="en-US"/>
        </w:rPr>
        <w:t>a center specialized in the treatment of bilateral cases and with a lot of experience in NSS.</w:t>
      </w:r>
    </w:p>
    <w:p w14:paraId="61FCD760" w14:textId="77777777" w:rsidR="00A856E7" w:rsidRDefault="00A856E7" w:rsidP="00A856E7">
      <w:p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sz w:val="24"/>
          <w:szCs w:val="24"/>
          <w:lang w:val="en-US"/>
        </w:rPr>
      </w:pPr>
    </w:p>
    <w:p w14:paraId="3BDF5C5C" w14:textId="4C053D0E" w:rsidR="00A856E7" w:rsidRDefault="00A856E7" w:rsidP="00A856E7">
      <w:p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5</w:t>
      </w:r>
      <w:r w:rsidRPr="00952693">
        <w:rPr>
          <w:rFonts w:cstheme="minorHAnsi"/>
          <w:sz w:val="24"/>
          <w:szCs w:val="24"/>
          <w:lang w:val="en-US"/>
        </w:rPr>
        <w:t xml:space="preserve">) The post-operative chemotherapy was according to the highest stage and the </w:t>
      </w:r>
      <w:r>
        <w:rPr>
          <w:rFonts w:cstheme="minorHAnsi"/>
          <w:sz w:val="24"/>
          <w:szCs w:val="24"/>
          <w:lang w:val="en-US"/>
        </w:rPr>
        <w:t>highest-</w:t>
      </w:r>
      <w:r w:rsidRPr="00952693">
        <w:rPr>
          <w:rFonts w:cstheme="minorHAnsi"/>
          <w:sz w:val="24"/>
          <w:szCs w:val="24"/>
          <w:lang w:val="en-US"/>
        </w:rPr>
        <w:t xml:space="preserve"> histology </w:t>
      </w:r>
      <w:r w:rsidR="005363D6">
        <w:rPr>
          <w:rFonts w:cstheme="minorHAnsi"/>
          <w:sz w:val="24"/>
          <w:szCs w:val="24"/>
          <w:lang w:val="en-US"/>
        </w:rPr>
        <w:t>risk group</w:t>
      </w:r>
      <w:r>
        <w:rPr>
          <w:rFonts w:cstheme="minorHAnsi"/>
          <w:sz w:val="24"/>
          <w:szCs w:val="24"/>
          <w:lang w:val="en-US"/>
        </w:rPr>
        <w:t xml:space="preserve"> of</w:t>
      </w:r>
      <w:r w:rsidRPr="00952693">
        <w:rPr>
          <w:rFonts w:cstheme="minorHAnsi"/>
          <w:sz w:val="24"/>
          <w:szCs w:val="24"/>
          <w:lang w:val="en-US"/>
        </w:rPr>
        <w:t xml:space="preserve"> the lesions. The dose of Doxorubicin was adapted according to the</w:t>
      </w:r>
      <w:r>
        <w:rPr>
          <w:rFonts w:cstheme="minorHAnsi"/>
          <w:sz w:val="24"/>
          <w:szCs w:val="24"/>
          <w:lang w:val="en-US"/>
        </w:rPr>
        <w:t xml:space="preserve"> </w:t>
      </w:r>
      <w:r w:rsidRPr="00952693">
        <w:rPr>
          <w:rFonts w:cstheme="minorHAnsi"/>
          <w:sz w:val="24"/>
          <w:szCs w:val="24"/>
          <w:lang w:val="en-US"/>
        </w:rPr>
        <w:t xml:space="preserve">preoperative chemotherapy </w:t>
      </w:r>
      <w:proofErr w:type="gramStart"/>
      <w:r w:rsidRPr="00952693">
        <w:rPr>
          <w:rFonts w:cstheme="minorHAnsi"/>
          <w:sz w:val="24"/>
          <w:szCs w:val="24"/>
          <w:lang w:val="en-US"/>
        </w:rPr>
        <w:t>given, and</w:t>
      </w:r>
      <w:proofErr w:type="gramEnd"/>
      <w:r w:rsidRPr="00952693">
        <w:rPr>
          <w:rFonts w:cstheme="minorHAnsi"/>
          <w:sz w:val="24"/>
          <w:szCs w:val="24"/>
          <w:lang w:val="en-US"/>
        </w:rPr>
        <w:t xml:space="preserve"> </w:t>
      </w:r>
      <w:r w:rsidR="00984BAB">
        <w:rPr>
          <w:rFonts w:cstheme="minorHAnsi"/>
          <w:sz w:val="24"/>
          <w:szCs w:val="24"/>
          <w:lang w:val="en-US"/>
        </w:rPr>
        <w:t xml:space="preserve">was </w:t>
      </w:r>
      <w:r w:rsidR="008F325B">
        <w:rPr>
          <w:rFonts w:cstheme="minorHAnsi"/>
          <w:sz w:val="24"/>
          <w:szCs w:val="24"/>
          <w:lang w:val="en-US"/>
        </w:rPr>
        <w:t xml:space="preserve">recommended </w:t>
      </w:r>
      <w:r w:rsidR="008F325B" w:rsidRPr="00952693">
        <w:rPr>
          <w:rFonts w:cstheme="minorHAnsi"/>
          <w:sz w:val="24"/>
          <w:szCs w:val="24"/>
          <w:lang w:val="en-US"/>
        </w:rPr>
        <w:t>not</w:t>
      </w:r>
      <w:r w:rsidRPr="00952693">
        <w:rPr>
          <w:rFonts w:cstheme="minorHAnsi"/>
          <w:sz w:val="24"/>
          <w:szCs w:val="24"/>
          <w:lang w:val="en-US"/>
        </w:rPr>
        <w:t xml:space="preserve"> </w:t>
      </w:r>
      <w:r w:rsidR="00984BAB">
        <w:rPr>
          <w:rFonts w:cstheme="minorHAnsi"/>
          <w:sz w:val="24"/>
          <w:szCs w:val="24"/>
          <w:lang w:val="en-US"/>
        </w:rPr>
        <w:t xml:space="preserve">to </w:t>
      </w:r>
      <w:r w:rsidRPr="00952693">
        <w:rPr>
          <w:rFonts w:cstheme="minorHAnsi"/>
          <w:sz w:val="24"/>
          <w:szCs w:val="24"/>
          <w:lang w:val="en-US"/>
        </w:rPr>
        <w:t>exceed a total dose of 300 mg/m2.</w:t>
      </w:r>
      <w:r>
        <w:rPr>
          <w:rFonts w:cstheme="minorHAnsi"/>
          <w:sz w:val="24"/>
          <w:szCs w:val="24"/>
          <w:lang w:val="en-US"/>
        </w:rPr>
        <w:t xml:space="preserve"> </w:t>
      </w:r>
      <w:r w:rsidRPr="00952693">
        <w:rPr>
          <w:rFonts w:cstheme="minorHAnsi"/>
          <w:sz w:val="24"/>
          <w:szCs w:val="24"/>
          <w:lang w:val="en-US"/>
        </w:rPr>
        <w:t>During treatment, a secure follow up imaging with short intervals was recommended.</w:t>
      </w:r>
    </w:p>
    <w:p w14:paraId="02E71123" w14:textId="77777777" w:rsidR="00A856E7" w:rsidRDefault="00A856E7" w:rsidP="00A856E7">
      <w:p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sz w:val="24"/>
          <w:szCs w:val="24"/>
          <w:lang w:val="en-US"/>
        </w:rPr>
      </w:pPr>
    </w:p>
    <w:p w14:paraId="75892BC7" w14:textId="1124A953" w:rsidR="00A856E7" w:rsidRDefault="00A856E7" w:rsidP="00A856E7">
      <w:p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6</w:t>
      </w:r>
      <w:r w:rsidRPr="00952693">
        <w:rPr>
          <w:rFonts w:cstheme="minorHAnsi"/>
          <w:sz w:val="24"/>
          <w:szCs w:val="24"/>
          <w:lang w:val="en-US"/>
        </w:rPr>
        <w:t xml:space="preserve">)  </w:t>
      </w:r>
      <w:r w:rsidR="00984BAB">
        <w:rPr>
          <w:rFonts w:cstheme="minorHAnsi"/>
          <w:sz w:val="24"/>
          <w:szCs w:val="24"/>
          <w:lang w:val="en-US"/>
        </w:rPr>
        <w:t>R</w:t>
      </w:r>
      <w:r w:rsidRPr="00952693">
        <w:rPr>
          <w:rFonts w:cstheme="minorHAnsi"/>
          <w:sz w:val="24"/>
          <w:szCs w:val="24"/>
          <w:lang w:val="en-US"/>
        </w:rPr>
        <w:t>adiotherapy in the treatment of bilateral WT</w:t>
      </w:r>
      <w:r w:rsidR="00984BAB">
        <w:rPr>
          <w:rFonts w:cstheme="minorHAnsi"/>
          <w:sz w:val="24"/>
          <w:szCs w:val="24"/>
          <w:lang w:val="en-US"/>
        </w:rPr>
        <w:t xml:space="preserve"> was recommended in local stage III cases</w:t>
      </w:r>
      <w:r w:rsidR="00006FCD">
        <w:rPr>
          <w:rFonts w:cstheme="minorHAnsi"/>
          <w:sz w:val="24"/>
          <w:szCs w:val="24"/>
          <w:lang w:val="en-US"/>
        </w:rPr>
        <w:t>, as</w:t>
      </w:r>
      <w:r w:rsidRPr="00952693">
        <w:rPr>
          <w:rFonts w:cstheme="minorHAnsi"/>
          <w:sz w:val="24"/>
          <w:szCs w:val="24"/>
          <w:lang w:val="en-US"/>
        </w:rPr>
        <w:t xml:space="preserve">, in the previous SIOP-9 Study, incomplete surgery followed by low-dose (10 </w:t>
      </w:r>
      <w:proofErr w:type="spellStart"/>
      <w:r w:rsidRPr="00952693">
        <w:rPr>
          <w:rFonts w:cstheme="minorHAnsi"/>
          <w:sz w:val="24"/>
          <w:szCs w:val="24"/>
          <w:lang w:val="en-US"/>
        </w:rPr>
        <w:t>Gy</w:t>
      </w:r>
      <w:proofErr w:type="spellEnd"/>
      <w:r w:rsidRPr="00952693">
        <w:rPr>
          <w:rFonts w:cstheme="minorHAnsi"/>
          <w:sz w:val="24"/>
          <w:szCs w:val="24"/>
          <w:lang w:val="en-US"/>
        </w:rPr>
        <w:t xml:space="preserve">) radiotherapy and chemotherapy may result in a long-term remission [10]. </w:t>
      </w:r>
    </w:p>
    <w:p w14:paraId="51514949" w14:textId="77777777" w:rsidR="00984BAB" w:rsidRDefault="00984BAB" w:rsidP="00A856E7">
      <w:p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sz w:val="24"/>
          <w:szCs w:val="24"/>
          <w:lang w:val="en-US"/>
        </w:rPr>
      </w:pPr>
    </w:p>
    <w:p w14:paraId="596B78A5" w14:textId="65E9DAA1" w:rsidR="008F325B" w:rsidRDefault="00A856E7" w:rsidP="00A856E7">
      <w:p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sz w:val="24"/>
          <w:szCs w:val="24"/>
          <w:lang w:val="en-US"/>
        </w:rPr>
      </w:pPr>
      <w:r>
        <w:rPr>
          <w:rFonts w:cstheme="minorHAnsi"/>
          <w:bCs/>
          <w:sz w:val="24"/>
          <w:szCs w:val="24"/>
          <w:lang w:val="en-US"/>
        </w:rPr>
        <w:t>7</w:t>
      </w:r>
      <w:r w:rsidRPr="00952693">
        <w:rPr>
          <w:rFonts w:cstheme="minorHAnsi"/>
          <w:bCs/>
          <w:sz w:val="24"/>
          <w:szCs w:val="24"/>
          <w:lang w:val="en-US"/>
        </w:rPr>
        <w:t>) For</w:t>
      </w:r>
      <w:r w:rsidRPr="00952693">
        <w:rPr>
          <w:rFonts w:cstheme="minorHAnsi"/>
          <w:sz w:val="24"/>
          <w:szCs w:val="24"/>
          <w:lang w:val="en-US"/>
        </w:rPr>
        <w:t xml:space="preserve"> BWT, the follow-up was recommended as follow: every 2 months for the</w:t>
      </w:r>
      <w:r>
        <w:rPr>
          <w:rFonts w:cstheme="minorHAnsi"/>
          <w:sz w:val="24"/>
          <w:szCs w:val="24"/>
          <w:lang w:val="en-US"/>
        </w:rPr>
        <w:t xml:space="preserve"> </w:t>
      </w:r>
      <w:r w:rsidRPr="00952693">
        <w:rPr>
          <w:rFonts w:cstheme="minorHAnsi"/>
          <w:sz w:val="24"/>
          <w:szCs w:val="24"/>
          <w:lang w:val="en-US"/>
        </w:rPr>
        <w:t>first year and second year wit</w:t>
      </w:r>
      <w:r>
        <w:rPr>
          <w:rFonts w:cstheme="minorHAnsi"/>
          <w:sz w:val="24"/>
          <w:szCs w:val="24"/>
          <w:lang w:val="en-US"/>
        </w:rPr>
        <w:t>h chest X-ray and US every time</w:t>
      </w:r>
      <w:r w:rsidRPr="00952693">
        <w:rPr>
          <w:rFonts w:cstheme="minorHAnsi"/>
          <w:sz w:val="24"/>
          <w:szCs w:val="24"/>
          <w:lang w:val="en-US"/>
        </w:rPr>
        <w:t>; every 3 months for the</w:t>
      </w:r>
      <w:r>
        <w:rPr>
          <w:rFonts w:cstheme="minorHAnsi"/>
          <w:sz w:val="24"/>
          <w:szCs w:val="24"/>
          <w:lang w:val="en-US"/>
        </w:rPr>
        <w:t xml:space="preserve"> </w:t>
      </w:r>
      <w:r w:rsidRPr="00952693">
        <w:rPr>
          <w:rFonts w:cstheme="minorHAnsi"/>
          <w:sz w:val="24"/>
          <w:szCs w:val="24"/>
          <w:lang w:val="en-US"/>
        </w:rPr>
        <w:t xml:space="preserve">third and fourth year with sonography every time. </w:t>
      </w:r>
      <w:r w:rsidR="008F325B">
        <w:rPr>
          <w:rFonts w:cstheme="minorHAnsi"/>
          <w:sz w:val="24"/>
          <w:szCs w:val="24"/>
          <w:lang w:val="en-US"/>
        </w:rPr>
        <w:t>A long follow-up with annual US was recommended up to 8 years.</w:t>
      </w:r>
    </w:p>
    <w:p w14:paraId="2A6156C0" w14:textId="28B8ED11" w:rsidR="00A856E7" w:rsidRDefault="00A856E7" w:rsidP="00A856E7">
      <w:p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sz w:val="24"/>
          <w:szCs w:val="24"/>
          <w:lang w:val="en-US"/>
        </w:rPr>
      </w:pPr>
      <w:r w:rsidRPr="00952693">
        <w:rPr>
          <w:rFonts w:cstheme="minorHAnsi"/>
          <w:sz w:val="24"/>
          <w:szCs w:val="24"/>
          <w:lang w:val="en-US"/>
        </w:rPr>
        <w:t>Renal function should be checked at</w:t>
      </w:r>
      <w:r>
        <w:rPr>
          <w:rFonts w:cstheme="minorHAnsi"/>
          <w:sz w:val="24"/>
          <w:szCs w:val="24"/>
          <w:lang w:val="en-US"/>
        </w:rPr>
        <w:t xml:space="preserve"> </w:t>
      </w:r>
      <w:r w:rsidRPr="00952693">
        <w:rPr>
          <w:rFonts w:cstheme="minorHAnsi"/>
          <w:sz w:val="24"/>
          <w:szCs w:val="24"/>
          <w:lang w:val="en-US"/>
        </w:rPr>
        <w:t xml:space="preserve">3 months, 1 year and 3 years after surgery. According to the results, the follow-up was </w:t>
      </w:r>
      <w:r>
        <w:rPr>
          <w:rFonts w:cstheme="minorHAnsi"/>
          <w:sz w:val="24"/>
          <w:szCs w:val="24"/>
          <w:lang w:val="en-US"/>
        </w:rPr>
        <w:t>p</w:t>
      </w:r>
      <w:r w:rsidRPr="00952693">
        <w:rPr>
          <w:rFonts w:cstheme="minorHAnsi"/>
          <w:sz w:val="24"/>
          <w:szCs w:val="24"/>
          <w:lang w:val="en-US"/>
        </w:rPr>
        <w:t>lanned by the pediatric nephrologist.</w:t>
      </w:r>
    </w:p>
    <w:p w14:paraId="395C2DB1" w14:textId="77777777" w:rsidR="00300AD3" w:rsidRDefault="00300AD3" w:rsidP="00300AD3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  <w:lang w:val="en-US"/>
        </w:rPr>
      </w:pPr>
    </w:p>
    <w:p w14:paraId="712619C9" w14:textId="00F8B721" w:rsidR="004D2A27" w:rsidRPr="00300AD3" w:rsidRDefault="004D2A27" w:rsidP="00300AD3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  <w:lang w:val="en-US"/>
        </w:rPr>
      </w:pPr>
      <w:r w:rsidRPr="00300AD3">
        <w:rPr>
          <w:rFonts w:cstheme="minorHAnsi"/>
          <w:sz w:val="24"/>
          <w:szCs w:val="24"/>
          <w:lang w:val="en-US"/>
        </w:rPr>
        <w:t xml:space="preserve">Concerning </w:t>
      </w:r>
      <w:proofErr w:type="spellStart"/>
      <w:r w:rsidRPr="00300AD3">
        <w:rPr>
          <w:rFonts w:cstheme="minorHAnsi"/>
          <w:sz w:val="24"/>
          <w:szCs w:val="24"/>
          <w:lang w:val="en-US"/>
        </w:rPr>
        <w:t>nephroblastomatosis</w:t>
      </w:r>
      <w:proofErr w:type="spellEnd"/>
      <w:r w:rsidRPr="00300AD3">
        <w:rPr>
          <w:rFonts w:cstheme="minorHAnsi"/>
          <w:sz w:val="24"/>
          <w:szCs w:val="24"/>
          <w:lang w:val="en-US"/>
        </w:rPr>
        <w:t>, guidelines were as follow:</w:t>
      </w:r>
    </w:p>
    <w:p w14:paraId="5DB83904" w14:textId="6096276E" w:rsidR="004D2A27" w:rsidRPr="00300AD3" w:rsidRDefault="004D2A27" w:rsidP="00300AD3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Cs/>
          <w:sz w:val="24"/>
          <w:szCs w:val="24"/>
          <w:lang w:val="en-US"/>
        </w:rPr>
      </w:pPr>
      <w:r w:rsidRPr="00300AD3">
        <w:rPr>
          <w:rFonts w:ascii="Calibri" w:hAnsi="Calibri" w:cs="Calibri"/>
          <w:sz w:val="24"/>
          <w:szCs w:val="24"/>
          <w:lang w:val="en-US"/>
        </w:rPr>
        <w:t xml:space="preserve">1) </w:t>
      </w:r>
      <w:r w:rsidRPr="00300AD3">
        <w:rPr>
          <w:rFonts w:ascii="Calibri" w:hAnsi="Calibri" w:cs="Calibri"/>
          <w:bCs/>
          <w:sz w:val="24"/>
          <w:szCs w:val="24"/>
          <w:lang w:val="en-US"/>
        </w:rPr>
        <w:t>Chemotherapy first:</w:t>
      </w:r>
    </w:p>
    <w:p w14:paraId="0F27FB81" w14:textId="5ED6185F" w:rsidR="004D2A27" w:rsidRPr="00300AD3" w:rsidRDefault="004D2A27" w:rsidP="00300AD3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300AD3">
        <w:rPr>
          <w:rFonts w:ascii="Calibri" w:hAnsi="Calibri" w:cs="Calibri"/>
          <w:sz w:val="24"/>
          <w:szCs w:val="24"/>
          <w:lang w:val="en-US"/>
        </w:rPr>
        <w:t>Nephroblastomatosis</w:t>
      </w:r>
      <w:proofErr w:type="spellEnd"/>
      <w:r w:rsidRPr="00300AD3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06FCD">
        <w:rPr>
          <w:rFonts w:ascii="Calibri" w:hAnsi="Calibri" w:cs="Calibri"/>
          <w:sz w:val="24"/>
          <w:szCs w:val="24"/>
          <w:lang w:val="en-US"/>
        </w:rPr>
        <w:t>to be</w:t>
      </w:r>
      <w:r w:rsidRPr="00300AD3">
        <w:rPr>
          <w:rFonts w:ascii="Calibri" w:hAnsi="Calibri" w:cs="Calibri"/>
          <w:sz w:val="24"/>
          <w:szCs w:val="24"/>
          <w:lang w:val="en-US"/>
        </w:rPr>
        <w:t xml:space="preserve"> treated with a combination of vincristine-actinomycin D as in</w:t>
      </w:r>
      <w:r w:rsidR="005363D6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300AD3">
        <w:rPr>
          <w:rFonts w:ascii="Calibri" w:hAnsi="Calibri" w:cs="Calibri"/>
          <w:sz w:val="24"/>
          <w:szCs w:val="24"/>
          <w:lang w:val="en-US"/>
        </w:rPr>
        <w:t>stage I WT. The duration of chemotherapy ha</w:t>
      </w:r>
      <w:r w:rsidR="00006FCD">
        <w:rPr>
          <w:rFonts w:ascii="Calibri" w:hAnsi="Calibri" w:cs="Calibri"/>
          <w:sz w:val="24"/>
          <w:szCs w:val="24"/>
          <w:lang w:val="en-US"/>
        </w:rPr>
        <w:t>d</w:t>
      </w:r>
      <w:r w:rsidRPr="00300AD3">
        <w:rPr>
          <w:rFonts w:ascii="Calibri" w:hAnsi="Calibri" w:cs="Calibri"/>
          <w:sz w:val="24"/>
          <w:szCs w:val="24"/>
          <w:lang w:val="en-US"/>
        </w:rPr>
        <w:t xml:space="preserve"> to be geared to the response documented by</w:t>
      </w:r>
    </w:p>
    <w:p w14:paraId="0BE83FBC" w14:textId="645AC90F" w:rsidR="004D2A27" w:rsidRPr="00300AD3" w:rsidRDefault="004D2A27" w:rsidP="00300AD3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  <w:lang w:val="en-US"/>
        </w:rPr>
      </w:pPr>
      <w:r w:rsidRPr="00300AD3">
        <w:rPr>
          <w:rFonts w:ascii="Calibri" w:hAnsi="Calibri" w:cs="Calibri"/>
          <w:sz w:val="24"/>
          <w:szCs w:val="24"/>
          <w:lang w:val="en-US"/>
        </w:rPr>
        <w:t xml:space="preserve">imaging. </w:t>
      </w:r>
      <w:proofErr w:type="gramStart"/>
      <w:r w:rsidRPr="00300AD3">
        <w:rPr>
          <w:rFonts w:ascii="Calibri" w:hAnsi="Calibri" w:cs="Calibri"/>
          <w:sz w:val="24"/>
          <w:szCs w:val="24"/>
          <w:lang w:val="en-US"/>
        </w:rPr>
        <w:t>As long as</w:t>
      </w:r>
      <w:proofErr w:type="gramEnd"/>
      <w:r w:rsidRPr="00300AD3">
        <w:rPr>
          <w:rFonts w:ascii="Calibri" w:hAnsi="Calibri" w:cs="Calibri"/>
          <w:sz w:val="24"/>
          <w:szCs w:val="24"/>
          <w:lang w:val="en-US"/>
        </w:rPr>
        <w:t xml:space="preserve"> the NB </w:t>
      </w:r>
      <w:proofErr w:type="spellStart"/>
      <w:r w:rsidRPr="00300AD3">
        <w:rPr>
          <w:rFonts w:ascii="Calibri" w:hAnsi="Calibri" w:cs="Calibri"/>
          <w:sz w:val="24"/>
          <w:szCs w:val="24"/>
          <w:lang w:val="en-US"/>
        </w:rPr>
        <w:t>shrink</w:t>
      </w:r>
      <w:r w:rsidR="00006FCD">
        <w:rPr>
          <w:rFonts w:ascii="Calibri" w:hAnsi="Calibri" w:cs="Calibri"/>
          <w:sz w:val="24"/>
          <w:szCs w:val="24"/>
          <w:lang w:val="en-US"/>
        </w:rPr>
        <w:t>ed</w:t>
      </w:r>
      <w:proofErr w:type="spellEnd"/>
      <w:r w:rsidRPr="00300AD3">
        <w:rPr>
          <w:rFonts w:ascii="Calibri" w:hAnsi="Calibri" w:cs="Calibri"/>
          <w:sz w:val="24"/>
          <w:szCs w:val="24"/>
          <w:lang w:val="en-US"/>
        </w:rPr>
        <w:t xml:space="preserve">, the </w:t>
      </w:r>
      <w:proofErr w:type="spellStart"/>
      <w:r w:rsidRPr="00300AD3">
        <w:rPr>
          <w:rFonts w:ascii="Calibri" w:hAnsi="Calibri" w:cs="Calibri"/>
          <w:sz w:val="24"/>
          <w:szCs w:val="24"/>
          <w:lang w:val="en-US"/>
        </w:rPr>
        <w:t>treatment</w:t>
      </w:r>
      <w:r w:rsidR="00006FCD">
        <w:rPr>
          <w:rFonts w:ascii="Calibri" w:hAnsi="Calibri" w:cs="Calibri"/>
          <w:sz w:val="24"/>
          <w:szCs w:val="24"/>
          <w:lang w:val="en-US"/>
        </w:rPr>
        <w:t>was</w:t>
      </w:r>
      <w:proofErr w:type="spellEnd"/>
      <w:r w:rsidR="00006FCD">
        <w:rPr>
          <w:rFonts w:ascii="Calibri" w:hAnsi="Calibri" w:cs="Calibri"/>
          <w:sz w:val="24"/>
          <w:szCs w:val="24"/>
          <w:lang w:val="en-US"/>
        </w:rPr>
        <w:t xml:space="preserve"> advised to be</w:t>
      </w:r>
      <w:r w:rsidRPr="00300AD3">
        <w:rPr>
          <w:rFonts w:ascii="Calibri" w:hAnsi="Calibri" w:cs="Calibri"/>
          <w:sz w:val="24"/>
          <w:szCs w:val="24"/>
          <w:lang w:val="en-US"/>
        </w:rPr>
        <w:t xml:space="preserve"> continued.</w:t>
      </w:r>
    </w:p>
    <w:p w14:paraId="67E1C7CA" w14:textId="77777777" w:rsidR="004D2A27" w:rsidRPr="00300AD3" w:rsidRDefault="004D2A27" w:rsidP="00300AD3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  <w:lang w:val="en-US"/>
        </w:rPr>
      </w:pPr>
    </w:p>
    <w:p w14:paraId="5BBA8EEF" w14:textId="61571510" w:rsidR="004D2A27" w:rsidRPr="00300AD3" w:rsidRDefault="004D2A27" w:rsidP="00300AD3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  <w:lang w:val="en-US"/>
        </w:rPr>
      </w:pPr>
      <w:r w:rsidRPr="00300AD3">
        <w:rPr>
          <w:rFonts w:ascii="Calibri" w:hAnsi="Calibri" w:cs="Calibri"/>
          <w:sz w:val="24"/>
          <w:szCs w:val="24"/>
          <w:lang w:val="en-US"/>
        </w:rPr>
        <w:lastRenderedPageBreak/>
        <w:t>2)  Rarely,</w:t>
      </w:r>
      <w:r w:rsidR="00FB1003">
        <w:rPr>
          <w:rFonts w:ascii="Calibri" w:hAnsi="Calibri" w:cs="Calibri"/>
          <w:sz w:val="24"/>
          <w:szCs w:val="24"/>
          <w:lang w:val="en-US"/>
        </w:rPr>
        <w:t xml:space="preserve"> s</w:t>
      </w:r>
      <w:r w:rsidRPr="00300AD3">
        <w:rPr>
          <w:rFonts w:ascii="Calibri" w:hAnsi="Calibri" w:cs="Calibri"/>
          <w:bCs/>
          <w:sz w:val="24"/>
          <w:szCs w:val="24"/>
          <w:lang w:val="en-US"/>
        </w:rPr>
        <w:t xml:space="preserve">urgery </w:t>
      </w:r>
      <w:r w:rsidR="00006FCD">
        <w:rPr>
          <w:rFonts w:ascii="Calibri" w:hAnsi="Calibri" w:cs="Calibri"/>
          <w:bCs/>
          <w:sz w:val="24"/>
          <w:szCs w:val="24"/>
          <w:lang w:val="en-US"/>
        </w:rPr>
        <w:t xml:space="preserve">was advised </w:t>
      </w:r>
      <w:r w:rsidRPr="00300AD3">
        <w:rPr>
          <w:rFonts w:ascii="Calibri" w:hAnsi="Calibri" w:cs="Calibri"/>
          <w:bCs/>
          <w:sz w:val="24"/>
          <w:szCs w:val="24"/>
          <w:lang w:val="en-US"/>
        </w:rPr>
        <w:t xml:space="preserve">to be performed in these </w:t>
      </w:r>
      <w:proofErr w:type="gramStart"/>
      <w:r w:rsidRPr="00300AD3">
        <w:rPr>
          <w:rFonts w:ascii="Calibri" w:hAnsi="Calibri" w:cs="Calibri"/>
          <w:bCs/>
          <w:sz w:val="24"/>
          <w:szCs w:val="24"/>
          <w:lang w:val="en-US"/>
        </w:rPr>
        <w:t>particular situations</w:t>
      </w:r>
      <w:proofErr w:type="gramEnd"/>
      <w:r w:rsidRPr="00300AD3">
        <w:rPr>
          <w:rFonts w:ascii="Calibri" w:hAnsi="Calibri" w:cs="Calibri"/>
          <w:bCs/>
          <w:sz w:val="24"/>
          <w:szCs w:val="24"/>
          <w:lang w:val="en-US"/>
        </w:rPr>
        <w:t>:</w:t>
      </w:r>
    </w:p>
    <w:p w14:paraId="1F0A5F03" w14:textId="77777777" w:rsidR="004D2A27" w:rsidRPr="00300AD3" w:rsidRDefault="004D2A27" w:rsidP="00300AD3">
      <w:pPr>
        <w:autoSpaceDE w:val="0"/>
        <w:autoSpaceDN w:val="0"/>
        <w:adjustRightInd w:val="0"/>
        <w:spacing w:after="0" w:line="360" w:lineRule="auto"/>
        <w:ind w:left="360"/>
        <w:rPr>
          <w:rFonts w:ascii="Calibri" w:hAnsi="Calibri" w:cs="Calibri"/>
          <w:bCs/>
          <w:sz w:val="24"/>
          <w:szCs w:val="24"/>
          <w:lang w:val="en-US"/>
        </w:rPr>
      </w:pPr>
    </w:p>
    <w:p w14:paraId="6BEBB70D" w14:textId="4646DECC" w:rsidR="004D2A27" w:rsidRPr="00300AD3" w:rsidRDefault="004D2A27" w:rsidP="00300AD3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  <w:lang w:val="en-US"/>
        </w:rPr>
      </w:pPr>
      <w:r w:rsidRPr="00300AD3">
        <w:rPr>
          <w:rFonts w:ascii="Calibri" w:hAnsi="Calibri" w:cs="Calibri"/>
          <w:sz w:val="24"/>
          <w:szCs w:val="24"/>
          <w:lang w:val="en-US"/>
        </w:rPr>
        <w:t>- if there</w:t>
      </w:r>
      <w:r w:rsidR="00006FCD">
        <w:rPr>
          <w:rFonts w:ascii="Calibri" w:hAnsi="Calibri" w:cs="Calibri"/>
          <w:sz w:val="24"/>
          <w:szCs w:val="24"/>
          <w:lang w:val="en-US"/>
        </w:rPr>
        <w:t xml:space="preserve"> was</w:t>
      </w:r>
      <w:r w:rsidRPr="00300AD3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B1003" w:rsidRPr="00300AD3">
        <w:rPr>
          <w:rFonts w:ascii="Calibri" w:hAnsi="Calibri" w:cs="Calibri"/>
          <w:sz w:val="24"/>
          <w:szCs w:val="24"/>
          <w:lang w:val="en-US"/>
        </w:rPr>
        <w:t>stabilization</w:t>
      </w:r>
      <w:r w:rsidRPr="00300AD3">
        <w:rPr>
          <w:rFonts w:ascii="Calibri" w:hAnsi="Calibri" w:cs="Calibri"/>
          <w:sz w:val="24"/>
          <w:szCs w:val="24"/>
          <w:lang w:val="en-US"/>
        </w:rPr>
        <w:t xml:space="preserve"> or progression of lesions </w:t>
      </w:r>
      <w:proofErr w:type="gramStart"/>
      <w:r w:rsidRPr="00300AD3">
        <w:rPr>
          <w:rFonts w:ascii="Calibri" w:hAnsi="Calibri" w:cs="Calibri"/>
          <w:sz w:val="24"/>
          <w:szCs w:val="24"/>
          <w:lang w:val="en-US"/>
        </w:rPr>
        <w:t>in spite of</w:t>
      </w:r>
      <w:proofErr w:type="gramEnd"/>
      <w:r w:rsidRPr="00300AD3">
        <w:rPr>
          <w:rFonts w:ascii="Calibri" w:hAnsi="Calibri" w:cs="Calibri"/>
          <w:sz w:val="24"/>
          <w:szCs w:val="24"/>
          <w:lang w:val="en-US"/>
        </w:rPr>
        <w:t xml:space="preserve"> chemotherapy</w:t>
      </w:r>
    </w:p>
    <w:p w14:paraId="4CDA5A12" w14:textId="044B56A7" w:rsidR="004D2A27" w:rsidRPr="00300AD3" w:rsidRDefault="004D2A27" w:rsidP="00300AD3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  <w:lang w:val="en-US"/>
        </w:rPr>
      </w:pPr>
      <w:r w:rsidRPr="00300AD3">
        <w:rPr>
          <w:rFonts w:ascii="Calibri" w:hAnsi="Calibri" w:cs="Calibri"/>
          <w:sz w:val="24"/>
          <w:szCs w:val="24"/>
          <w:lang w:val="en-US"/>
        </w:rPr>
        <w:t>- if a nodular spherical lesion appear</w:t>
      </w:r>
      <w:r w:rsidR="00006FCD">
        <w:rPr>
          <w:rFonts w:ascii="Calibri" w:hAnsi="Calibri" w:cs="Calibri"/>
          <w:sz w:val="24"/>
          <w:szCs w:val="24"/>
          <w:lang w:val="en-US"/>
        </w:rPr>
        <w:t>ed</w:t>
      </w:r>
      <w:r w:rsidRPr="00300AD3">
        <w:rPr>
          <w:rFonts w:ascii="Calibri" w:hAnsi="Calibri" w:cs="Calibri"/>
          <w:sz w:val="24"/>
          <w:szCs w:val="24"/>
          <w:lang w:val="en-US"/>
        </w:rPr>
        <w:t xml:space="preserve"> within the initial lesion</w:t>
      </w:r>
    </w:p>
    <w:p w14:paraId="6FBE3130" w14:textId="5947F598" w:rsidR="004D2A27" w:rsidRPr="00300AD3" w:rsidRDefault="004D2A27" w:rsidP="00300AD3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  <w:lang w:val="en-US"/>
        </w:rPr>
      </w:pPr>
      <w:r w:rsidRPr="00300AD3">
        <w:rPr>
          <w:rFonts w:ascii="Calibri" w:hAnsi="Calibri" w:cs="Calibri"/>
          <w:sz w:val="24"/>
          <w:szCs w:val="24"/>
          <w:lang w:val="en-US"/>
        </w:rPr>
        <w:t xml:space="preserve">- if the lesion </w:t>
      </w:r>
      <w:r w:rsidR="00006FCD" w:rsidRPr="00300AD3">
        <w:rPr>
          <w:rFonts w:ascii="Calibri" w:hAnsi="Calibri" w:cs="Calibri"/>
          <w:sz w:val="24"/>
          <w:szCs w:val="24"/>
          <w:lang w:val="en-US"/>
        </w:rPr>
        <w:t>bec</w:t>
      </w:r>
      <w:r w:rsidR="00006FCD">
        <w:rPr>
          <w:rFonts w:ascii="Calibri" w:hAnsi="Calibri" w:cs="Calibri"/>
          <w:sz w:val="24"/>
          <w:szCs w:val="24"/>
          <w:lang w:val="en-US"/>
        </w:rPr>
        <w:t>ame</w:t>
      </w:r>
      <w:r w:rsidR="00006FCD" w:rsidRPr="00300AD3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300AD3">
        <w:rPr>
          <w:rFonts w:ascii="Calibri" w:hAnsi="Calibri" w:cs="Calibri"/>
          <w:sz w:val="24"/>
          <w:szCs w:val="24"/>
          <w:lang w:val="en-US"/>
        </w:rPr>
        <w:t>heterogeneous</w:t>
      </w:r>
    </w:p>
    <w:p w14:paraId="6E71F7AB" w14:textId="48CAA2A4" w:rsidR="004D2A27" w:rsidRPr="00300AD3" w:rsidRDefault="004D2A27" w:rsidP="00300AD3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  <w:lang w:val="en-US"/>
        </w:rPr>
      </w:pPr>
      <w:r w:rsidRPr="00300AD3">
        <w:rPr>
          <w:rFonts w:ascii="Calibri" w:hAnsi="Calibri" w:cs="Calibri"/>
          <w:sz w:val="24"/>
          <w:szCs w:val="24"/>
          <w:lang w:val="en-US"/>
        </w:rPr>
        <w:t xml:space="preserve">Partial nephrectomy or wedge excision of the lesion </w:t>
      </w:r>
      <w:r w:rsidR="00006FCD">
        <w:rPr>
          <w:rFonts w:ascii="Calibri" w:hAnsi="Calibri" w:cs="Calibri"/>
          <w:sz w:val="24"/>
          <w:szCs w:val="24"/>
          <w:lang w:val="en-US"/>
        </w:rPr>
        <w:t xml:space="preserve">to </w:t>
      </w:r>
      <w:r w:rsidRPr="00300AD3">
        <w:rPr>
          <w:rFonts w:ascii="Calibri" w:hAnsi="Calibri" w:cs="Calibri"/>
          <w:sz w:val="24"/>
          <w:szCs w:val="24"/>
          <w:lang w:val="en-US"/>
        </w:rPr>
        <w:t xml:space="preserve">be </w:t>
      </w:r>
      <w:r w:rsidR="00006FCD">
        <w:rPr>
          <w:rFonts w:ascii="Calibri" w:hAnsi="Calibri" w:cs="Calibri"/>
          <w:sz w:val="24"/>
          <w:szCs w:val="24"/>
          <w:lang w:val="en-US"/>
        </w:rPr>
        <w:t xml:space="preserve">performed </w:t>
      </w:r>
      <w:r w:rsidRPr="00300AD3">
        <w:rPr>
          <w:rFonts w:ascii="Calibri" w:hAnsi="Calibri" w:cs="Calibri"/>
          <w:sz w:val="24"/>
          <w:szCs w:val="24"/>
          <w:lang w:val="en-US"/>
        </w:rPr>
        <w:t>as in the case of bilateral</w:t>
      </w:r>
    </w:p>
    <w:p w14:paraId="2537576E" w14:textId="77777777" w:rsidR="004D2A27" w:rsidRPr="00300AD3" w:rsidRDefault="004D2A27" w:rsidP="00300AD3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  <w:lang w:val="en-US"/>
        </w:rPr>
      </w:pPr>
      <w:r w:rsidRPr="00300AD3">
        <w:rPr>
          <w:rFonts w:ascii="Calibri" w:hAnsi="Calibri" w:cs="Calibri"/>
          <w:sz w:val="24"/>
          <w:szCs w:val="24"/>
          <w:lang w:val="en-US"/>
        </w:rPr>
        <w:t xml:space="preserve">Wilms </w:t>
      </w:r>
      <w:proofErr w:type="spellStart"/>
      <w:r w:rsidRPr="00300AD3">
        <w:rPr>
          <w:rFonts w:ascii="Calibri" w:hAnsi="Calibri" w:cs="Calibri"/>
          <w:sz w:val="24"/>
          <w:szCs w:val="24"/>
          <w:lang w:val="en-US"/>
        </w:rPr>
        <w:t>tumour</w:t>
      </w:r>
      <w:proofErr w:type="spellEnd"/>
      <w:r w:rsidRPr="00300AD3">
        <w:rPr>
          <w:rFonts w:ascii="Calibri" w:hAnsi="Calibri" w:cs="Calibri"/>
          <w:sz w:val="24"/>
          <w:szCs w:val="24"/>
          <w:lang w:val="en-US"/>
        </w:rPr>
        <w:t>.</w:t>
      </w:r>
    </w:p>
    <w:p w14:paraId="5721D79F" w14:textId="77777777" w:rsidR="004D2A27" w:rsidRPr="00300AD3" w:rsidRDefault="004D2A27" w:rsidP="00300AD3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  <w:lang w:val="en-US"/>
        </w:rPr>
      </w:pPr>
    </w:p>
    <w:p w14:paraId="4859E599" w14:textId="2FED1E6C" w:rsidR="004D2A27" w:rsidRPr="00300AD3" w:rsidRDefault="004D2A27" w:rsidP="00300AD3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  <w:lang w:val="en-US"/>
        </w:rPr>
      </w:pPr>
      <w:r w:rsidRPr="00300AD3">
        <w:rPr>
          <w:rFonts w:ascii="Calibri" w:hAnsi="Calibri" w:cs="Calibri"/>
          <w:sz w:val="24"/>
          <w:szCs w:val="24"/>
          <w:lang w:val="en-US"/>
        </w:rPr>
        <w:t xml:space="preserve">3) </w:t>
      </w:r>
      <w:r w:rsidR="00006FCD">
        <w:rPr>
          <w:rFonts w:ascii="Calibri" w:hAnsi="Calibri" w:cs="Calibri"/>
          <w:sz w:val="24"/>
          <w:szCs w:val="24"/>
          <w:lang w:val="en-US"/>
        </w:rPr>
        <w:t>Even, w</w:t>
      </w:r>
      <w:r w:rsidRPr="00300AD3">
        <w:rPr>
          <w:rFonts w:ascii="Calibri" w:hAnsi="Calibri" w:cs="Calibri"/>
          <w:sz w:val="24"/>
          <w:szCs w:val="24"/>
          <w:lang w:val="en-US"/>
        </w:rPr>
        <w:t xml:space="preserve">hen the lesions </w:t>
      </w:r>
      <w:r w:rsidR="00006FCD" w:rsidRPr="00300AD3">
        <w:rPr>
          <w:rFonts w:ascii="Calibri" w:hAnsi="Calibri" w:cs="Calibri"/>
          <w:sz w:val="24"/>
          <w:szCs w:val="24"/>
          <w:lang w:val="en-US"/>
        </w:rPr>
        <w:t>ha</w:t>
      </w:r>
      <w:r w:rsidR="00006FCD">
        <w:rPr>
          <w:rFonts w:ascii="Calibri" w:hAnsi="Calibri" w:cs="Calibri"/>
          <w:sz w:val="24"/>
          <w:szCs w:val="24"/>
          <w:lang w:val="en-US"/>
        </w:rPr>
        <w:t>d</w:t>
      </w:r>
      <w:r w:rsidR="00006FCD" w:rsidRPr="00300AD3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300AD3">
        <w:rPr>
          <w:rFonts w:ascii="Calibri" w:hAnsi="Calibri" w:cs="Calibri"/>
          <w:sz w:val="24"/>
          <w:szCs w:val="24"/>
          <w:lang w:val="en-US"/>
        </w:rPr>
        <w:t xml:space="preserve">disappeared with chemotherapy or chemotherapy plus surgery, a maintenance therapy </w:t>
      </w:r>
      <w:r w:rsidR="00006FCD">
        <w:rPr>
          <w:rFonts w:ascii="Calibri" w:hAnsi="Calibri" w:cs="Calibri"/>
          <w:sz w:val="24"/>
          <w:szCs w:val="24"/>
          <w:lang w:val="en-US"/>
        </w:rPr>
        <w:t>to</w:t>
      </w:r>
      <w:r w:rsidR="00006FCD" w:rsidRPr="00300AD3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300AD3">
        <w:rPr>
          <w:rFonts w:ascii="Calibri" w:hAnsi="Calibri" w:cs="Calibri"/>
          <w:sz w:val="24"/>
          <w:szCs w:val="24"/>
          <w:lang w:val="en-US"/>
        </w:rPr>
        <w:t>be continued to a total</w:t>
      </w:r>
      <w:r w:rsidR="00006FCD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B1003">
        <w:rPr>
          <w:rFonts w:ascii="Calibri" w:hAnsi="Calibri" w:cs="Calibri"/>
          <w:sz w:val="24"/>
          <w:szCs w:val="24"/>
          <w:lang w:val="en-US"/>
        </w:rPr>
        <w:t xml:space="preserve">duration </w:t>
      </w:r>
      <w:r w:rsidR="00FB1003" w:rsidRPr="00300AD3">
        <w:rPr>
          <w:rFonts w:ascii="Calibri" w:hAnsi="Calibri" w:cs="Calibri"/>
          <w:sz w:val="24"/>
          <w:szCs w:val="24"/>
          <w:lang w:val="en-US"/>
        </w:rPr>
        <w:t>of</w:t>
      </w:r>
      <w:r w:rsidRPr="00300AD3">
        <w:rPr>
          <w:rFonts w:ascii="Calibri" w:hAnsi="Calibri" w:cs="Calibri"/>
          <w:sz w:val="24"/>
          <w:szCs w:val="24"/>
          <w:lang w:val="en-US"/>
        </w:rPr>
        <w:t xml:space="preserve"> 1 year </w:t>
      </w:r>
      <w:r w:rsidR="00006FCD">
        <w:rPr>
          <w:rFonts w:ascii="Calibri" w:hAnsi="Calibri" w:cs="Calibri"/>
          <w:sz w:val="24"/>
          <w:szCs w:val="24"/>
          <w:lang w:val="en-US"/>
        </w:rPr>
        <w:t>from diagnosis</w:t>
      </w:r>
    </w:p>
    <w:p w14:paraId="1F2AEB2D" w14:textId="4C8CD086" w:rsidR="003240C3" w:rsidRDefault="003240C3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512880D7" w14:textId="19E3A1FB" w:rsidR="003240C3" w:rsidRDefault="003240C3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4CC9E6E9" w14:textId="78AC527B" w:rsidR="003240C3" w:rsidRDefault="003240C3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05E530B9" w14:textId="448ADC62" w:rsidR="003240C3" w:rsidRDefault="003240C3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1E3577C4" w14:textId="04405DB8" w:rsidR="003240C3" w:rsidRDefault="003240C3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34580235" w14:textId="2F598518" w:rsidR="003240C3" w:rsidRDefault="003240C3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1853BB65" w14:textId="5F48C4B7" w:rsidR="003240C3" w:rsidRDefault="003240C3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05AF9513" w14:textId="3BF69F4B" w:rsidR="003240C3" w:rsidRDefault="003240C3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7F49CC38" w14:textId="4D2C8797" w:rsidR="003240C3" w:rsidRDefault="003240C3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405A8073" w14:textId="6AFE9863" w:rsidR="003240C3" w:rsidRDefault="003240C3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4428FB49" w14:textId="733CF9F5" w:rsidR="003240C3" w:rsidRDefault="003240C3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054E0F10" w14:textId="1EA49163" w:rsidR="003240C3" w:rsidRDefault="003240C3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2A6A3BC3" w14:textId="4883758A" w:rsidR="003240C3" w:rsidRDefault="003240C3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764116D5" w14:textId="3A15D234" w:rsidR="003240C3" w:rsidRDefault="003240C3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722DF339" w14:textId="67D8C5D8" w:rsidR="003240C3" w:rsidRDefault="003240C3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022ADE4B" w14:textId="419E8929" w:rsidR="003240C3" w:rsidRDefault="003240C3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7A00C049" w14:textId="09DDB1ED" w:rsidR="003240C3" w:rsidRDefault="003240C3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18FF78E3" w14:textId="1BCD6140" w:rsidR="003240C3" w:rsidRDefault="003240C3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3118A459" w14:textId="1965CAD8" w:rsidR="003240C3" w:rsidRDefault="003240C3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13A54113" w14:textId="0CC81919" w:rsidR="00FB1003" w:rsidRDefault="00FB1003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73779AA9" w14:textId="4E7549A4" w:rsidR="00C07A05" w:rsidRDefault="00C07A05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04970959" w14:textId="314E5CF8" w:rsidR="00C07A05" w:rsidRDefault="00C07A05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2651746E" w14:textId="1DEC6DBD" w:rsidR="00C07A05" w:rsidRDefault="00C07A05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123AB3F8" w14:textId="7116EF6E" w:rsidR="00C07A05" w:rsidRDefault="00C07A05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17EC53F6" w14:textId="77777777" w:rsidR="00C07A05" w:rsidRDefault="00C07A05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3C3852A8" w14:textId="57C7CA47" w:rsidR="003240C3" w:rsidRDefault="003240C3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26A7D811" w14:textId="1018C897" w:rsidR="003240C3" w:rsidRDefault="003240C3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21D3F61D" w14:textId="77777777" w:rsidR="003240C3" w:rsidRDefault="003240C3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4EC4D379" w14:textId="122717B1" w:rsidR="00F96BAD" w:rsidRPr="00F96BAD" w:rsidRDefault="003240C3" w:rsidP="00F96B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>
        <w:rPr>
          <w:rFonts w:cstheme="minorHAnsi"/>
          <w:b/>
          <w:sz w:val="24"/>
          <w:szCs w:val="24"/>
          <w:lang w:val="en-US"/>
        </w:rPr>
        <w:t>B</w:t>
      </w:r>
      <w:r w:rsidR="00F96BAD" w:rsidRPr="00F96BAD">
        <w:rPr>
          <w:rFonts w:cstheme="minorHAnsi"/>
          <w:b/>
          <w:sz w:val="24"/>
          <w:szCs w:val="24"/>
          <w:lang w:val="en-US"/>
        </w:rPr>
        <w:t xml:space="preserve">elow, the scheme for BWT p151 of Nephroblastoma clinical trial and study SIOP  2001 PROTOCOL </w:t>
      </w:r>
    </w:p>
    <w:p w14:paraId="6FF1B513" w14:textId="77777777" w:rsidR="00F96BAD" w:rsidRPr="00F96BAD" w:rsidRDefault="00F96BAD" w:rsidP="00A856E7">
      <w:p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b/>
          <w:sz w:val="24"/>
          <w:szCs w:val="24"/>
          <w:lang w:val="en-US"/>
        </w:rPr>
      </w:pPr>
    </w:p>
    <w:p w14:paraId="26BC9E3A" w14:textId="2F414370" w:rsidR="00F96BAD" w:rsidRDefault="00F96BAD" w:rsidP="00A856E7">
      <w:p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sz w:val="24"/>
          <w:szCs w:val="24"/>
          <w:lang w:val="en-US"/>
        </w:rPr>
      </w:pPr>
      <w:r w:rsidRPr="00F96BAD">
        <w:rPr>
          <w:rFonts w:cstheme="minorHAnsi"/>
          <w:noProof/>
          <w:sz w:val="24"/>
          <w:szCs w:val="24"/>
          <w:lang w:eastAsia="fr-FR"/>
        </w:rPr>
        <w:lastRenderedPageBreak/>
        <w:drawing>
          <wp:inline distT="0" distB="0" distL="0" distR="0" wp14:anchorId="47BCD344" wp14:editId="3201ADA6">
            <wp:extent cx="5760720" cy="7560945"/>
            <wp:effectExtent l="0" t="0" r="0" b="190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60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4F33B" w14:textId="1FB40C95" w:rsidR="00300AD3" w:rsidRDefault="00300AD3" w:rsidP="00A856E7">
      <w:p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sz w:val="24"/>
          <w:szCs w:val="24"/>
          <w:lang w:val="en-US"/>
        </w:rPr>
      </w:pPr>
    </w:p>
    <w:p w14:paraId="59536434" w14:textId="6F3801F1" w:rsidR="00300AD3" w:rsidRDefault="00300AD3" w:rsidP="00A856E7">
      <w:p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sz w:val="24"/>
          <w:szCs w:val="24"/>
          <w:lang w:val="en-US"/>
        </w:rPr>
      </w:pPr>
    </w:p>
    <w:p w14:paraId="52AF7FB3" w14:textId="31C2C753" w:rsidR="00300AD3" w:rsidRDefault="00300AD3" w:rsidP="00A856E7">
      <w:p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sz w:val="24"/>
          <w:szCs w:val="24"/>
          <w:lang w:val="en-US"/>
        </w:rPr>
      </w:pPr>
    </w:p>
    <w:p w14:paraId="18659811" w14:textId="77777777" w:rsidR="00300AD3" w:rsidRPr="00952693" w:rsidRDefault="00300AD3" w:rsidP="00A856E7">
      <w:p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sz w:val="24"/>
          <w:szCs w:val="24"/>
          <w:lang w:val="en-US"/>
        </w:rPr>
      </w:pPr>
    </w:p>
    <w:p w14:paraId="2D0EE885" w14:textId="77777777" w:rsidR="004D2A27" w:rsidRDefault="004D2A27" w:rsidP="004D2A2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F96BAD">
        <w:rPr>
          <w:rFonts w:cstheme="minorHAnsi"/>
          <w:b/>
          <w:sz w:val="24"/>
          <w:szCs w:val="24"/>
          <w:lang w:val="en-US"/>
        </w:rPr>
        <w:lastRenderedPageBreak/>
        <w:t xml:space="preserve">Below, the scheme for </w:t>
      </w:r>
      <w:proofErr w:type="spellStart"/>
      <w:proofErr w:type="gramStart"/>
      <w:r>
        <w:rPr>
          <w:rFonts w:cstheme="minorHAnsi"/>
          <w:b/>
          <w:sz w:val="24"/>
          <w:szCs w:val="24"/>
          <w:lang w:val="en-US"/>
        </w:rPr>
        <w:t>nephroblastomatosis</w:t>
      </w:r>
      <w:proofErr w:type="spellEnd"/>
      <w:r>
        <w:rPr>
          <w:rFonts w:cstheme="minorHAnsi"/>
          <w:b/>
          <w:sz w:val="24"/>
          <w:szCs w:val="24"/>
          <w:lang w:val="en-US"/>
        </w:rPr>
        <w:t xml:space="preserve"> ,</w:t>
      </w:r>
      <w:proofErr w:type="gramEnd"/>
      <w:r>
        <w:rPr>
          <w:rFonts w:cstheme="minorHAnsi"/>
          <w:b/>
          <w:sz w:val="24"/>
          <w:szCs w:val="24"/>
          <w:lang w:val="en-US"/>
        </w:rPr>
        <w:t xml:space="preserve"> p 155</w:t>
      </w:r>
      <w:r w:rsidRPr="00F96BAD">
        <w:rPr>
          <w:rFonts w:cstheme="minorHAnsi"/>
          <w:b/>
          <w:sz w:val="24"/>
          <w:szCs w:val="24"/>
          <w:lang w:val="en-US"/>
        </w:rPr>
        <w:t xml:space="preserve"> of Nephroblastoma clinical trial and study SIOP  2001 PROTOCOL </w:t>
      </w:r>
    </w:p>
    <w:p w14:paraId="2FFAFACD" w14:textId="367298F2" w:rsidR="004D2A27" w:rsidRDefault="004D2A27" w:rsidP="004D2A2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65623AC7" w14:textId="15B36396" w:rsidR="001F4B07" w:rsidRDefault="001F4B07" w:rsidP="004D2A2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1F4B07">
        <w:rPr>
          <w:rFonts w:cstheme="minorHAnsi"/>
          <w:b/>
          <w:noProof/>
          <w:sz w:val="24"/>
          <w:szCs w:val="24"/>
          <w:lang w:eastAsia="fr-FR"/>
        </w:rPr>
        <w:drawing>
          <wp:inline distT="0" distB="0" distL="0" distR="0" wp14:anchorId="1E0040C5" wp14:editId="0AC17FCA">
            <wp:extent cx="5734345" cy="7150467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4345" cy="7150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46510" w14:textId="77777777" w:rsidR="00655094" w:rsidRDefault="00655094" w:rsidP="004D2A2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6E55E170" w14:textId="77777777" w:rsidR="004D2A27" w:rsidRPr="00F96BAD" w:rsidRDefault="004D2A27" w:rsidP="004D2A2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6FB68297" w14:textId="77777777" w:rsidR="00E51590" w:rsidRPr="00A856E7" w:rsidRDefault="00E51590">
      <w:pPr>
        <w:rPr>
          <w:lang w:val="en-US"/>
        </w:rPr>
      </w:pPr>
    </w:p>
    <w:sectPr w:rsidR="00E51590" w:rsidRPr="00A85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8E4959"/>
    <w:multiLevelType w:val="hybridMultilevel"/>
    <w:tmpl w:val="1338C3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248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6E7"/>
    <w:rsid w:val="00006FCD"/>
    <w:rsid w:val="00195359"/>
    <w:rsid w:val="00195D71"/>
    <w:rsid w:val="001F4B07"/>
    <w:rsid w:val="00203445"/>
    <w:rsid w:val="0022425A"/>
    <w:rsid w:val="00300AD3"/>
    <w:rsid w:val="003240C3"/>
    <w:rsid w:val="004D2A27"/>
    <w:rsid w:val="005363D6"/>
    <w:rsid w:val="00655094"/>
    <w:rsid w:val="0069545F"/>
    <w:rsid w:val="007C737D"/>
    <w:rsid w:val="008F325B"/>
    <w:rsid w:val="00984BAB"/>
    <w:rsid w:val="009A5C4F"/>
    <w:rsid w:val="009B51DC"/>
    <w:rsid w:val="00A856E7"/>
    <w:rsid w:val="00C07A05"/>
    <w:rsid w:val="00C2065C"/>
    <w:rsid w:val="00D90EEF"/>
    <w:rsid w:val="00E51590"/>
    <w:rsid w:val="00F10971"/>
    <w:rsid w:val="00F96BAD"/>
    <w:rsid w:val="00FB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40FB3"/>
  <w15:chartTrackingRefBased/>
  <w15:docId w15:val="{58A2DD44-8049-471D-B8F6-64E51A89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6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6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4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BA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06F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6F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6F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6F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6FC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C73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705</Words>
  <Characters>4023</Characters>
  <Application>Microsoft Office Word</Application>
  <DocSecurity>0</DocSecurity>
  <Lines>33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COL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sudour</dc:creator>
  <cp:keywords/>
  <dc:description/>
  <cp:lastModifiedBy>Pritchard-Jones, Kathy</cp:lastModifiedBy>
  <cp:revision>2</cp:revision>
  <dcterms:created xsi:type="dcterms:W3CDTF">2024-08-08T09:57:00Z</dcterms:created>
  <dcterms:modified xsi:type="dcterms:W3CDTF">2024-08-08T09:57:00Z</dcterms:modified>
</cp:coreProperties>
</file>